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0" w:rsidRPr="00D372DD" w:rsidRDefault="00FE1670" w:rsidP="006107DC">
      <w:pPr>
        <w:autoSpaceDE w:val="0"/>
        <w:autoSpaceDN w:val="0"/>
        <w:adjustRightInd w:val="0"/>
        <w:ind w:firstLine="567"/>
        <w:rPr>
          <w:color w:val="000000"/>
        </w:rPr>
      </w:pPr>
      <w:r w:rsidRPr="00D372DD">
        <w:t xml:space="preserve">                                                </w:t>
      </w:r>
      <w:r w:rsidRPr="00D372DD">
        <w:rPr>
          <w:color w:val="000000"/>
        </w:rPr>
        <w:t>Российская Федерация</w:t>
      </w:r>
    </w:p>
    <w:p w:rsidR="00FE1670" w:rsidRPr="00D372DD" w:rsidRDefault="00FE1670" w:rsidP="006107DC">
      <w:pPr>
        <w:tabs>
          <w:tab w:val="left" w:pos="3600"/>
        </w:tabs>
        <w:ind w:firstLine="567"/>
        <w:jc w:val="center"/>
        <w:rPr>
          <w:color w:val="000000"/>
        </w:rPr>
      </w:pPr>
      <w:r w:rsidRPr="00D372DD">
        <w:rPr>
          <w:color w:val="000000"/>
        </w:rPr>
        <w:t>Иркутской области</w:t>
      </w:r>
    </w:p>
    <w:p w:rsidR="00FE1670" w:rsidRPr="00D372DD" w:rsidRDefault="00FE1670" w:rsidP="006107DC">
      <w:pPr>
        <w:tabs>
          <w:tab w:val="left" w:pos="3600"/>
          <w:tab w:val="center" w:pos="4677"/>
          <w:tab w:val="left" w:pos="7905"/>
        </w:tabs>
        <w:ind w:firstLine="567"/>
        <w:jc w:val="center"/>
        <w:rPr>
          <w:color w:val="000000"/>
        </w:rPr>
      </w:pPr>
      <w:proofErr w:type="spellStart"/>
      <w:r w:rsidRPr="00D372DD">
        <w:rPr>
          <w:color w:val="000000"/>
        </w:rPr>
        <w:t>Усть-Удинский</w:t>
      </w:r>
      <w:proofErr w:type="spellEnd"/>
      <w:r w:rsidRPr="00D372DD">
        <w:rPr>
          <w:color w:val="000000"/>
        </w:rPr>
        <w:t xml:space="preserve"> район</w:t>
      </w:r>
    </w:p>
    <w:p w:rsidR="00FE1670" w:rsidRPr="00D372DD" w:rsidRDefault="00FE1670" w:rsidP="006107DC">
      <w:pPr>
        <w:tabs>
          <w:tab w:val="left" w:pos="1320"/>
        </w:tabs>
        <w:ind w:firstLine="567"/>
        <w:jc w:val="center"/>
        <w:rPr>
          <w:b/>
          <w:color w:val="000000"/>
        </w:rPr>
      </w:pPr>
    </w:p>
    <w:p w:rsidR="00FE1670" w:rsidRPr="00D372DD" w:rsidRDefault="00FE1670" w:rsidP="006107DC">
      <w:pPr>
        <w:tabs>
          <w:tab w:val="left" w:pos="1320"/>
        </w:tabs>
        <w:ind w:firstLine="567"/>
        <w:jc w:val="center"/>
        <w:rPr>
          <w:b/>
          <w:color w:val="000000"/>
        </w:rPr>
      </w:pPr>
      <w:r w:rsidRPr="00D372DD">
        <w:rPr>
          <w:b/>
          <w:color w:val="000000"/>
        </w:rPr>
        <w:t xml:space="preserve">Дума </w:t>
      </w:r>
      <w:proofErr w:type="spellStart"/>
      <w:r w:rsidRPr="00D372DD">
        <w:rPr>
          <w:b/>
          <w:color w:val="000000"/>
        </w:rPr>
        <w:t>Молькинского</w:t>
      </w:r>
      <w:proofErr w:type="spellEnd"/>
      <w:r w:rsidRPr="00D372DD">
        <w:rPr>
          <w:b/>
          <w:color w:val="000000"/>
        </w:rPr>
        <w:t xml:space="preserve"> муниципального образования</w:t>
      </w:r>
    </w:p>
    <w:p w:rsidR="00FE1670" w:rsidRPr="00D372DD" w:rsidRDefault="00FE1670" w:rsidP="006107DC">
      <w:pPr>
        <w:tabs>
          <w:tab w:val="left" w:pos="3420"/>
        </w:tabs>
        <w:ind w:firstLine="567"/>
        <w:jc w:val="center"/>
        <w:rPr>
          <w:color w:val="000000"/>
        </w:rPr>
      </w:pPr>
      <w:r w:rsidRPr="00D372DD">
        <w:t>I</w:t>
      </w:r>
      <w:r w:rsidRPr="00D372DD">
        <w:rPr>
          <w:lang w:val="en-US"/>
        </w:rPr>
        <w:t>V</w:t>
      </w:r>
      <w:r w:rsidRPr="00D372DD">
        <w:t xml:space="preserve"> созыв</w:t>
      </w:r>
    </w:p>
    <w:p w:rsidR="00FE1670" w:rsidRPr="00D372DD" w:rsidRDefault="00FE1670" w:rsidP="006107DC">
      <w:pPr>
        <w:tabs>
          <w:tab w:val="left" w:pos="3420"/>
        </w:tabs>
        <w:ind w:firstLine="567"/>
        <w:jc w:val="center"/>
        <w:rPr>
          <w:color w:val="000000"/>
        </w:rPr>
      </w:pPr>
    </w:p>
    <w:p w:rsidR="00FE1670" w:rsidRDefault="00FE1670" w:rsidP="006107DC">
      <w:pPr>
        <w:tabs>
          <w:tab w:val="left" w:pos="3420"/>
        </w:tabs>
        <w:ind w:firstLine="567"/>
        <w:jc w:val="center"/>
        <w:rPr>
          <w:color w:val="000000"/>
        </w:rPr>
      </w:pPr>
      <w:proofErr w:type="gramStart"/>
      <w:r w:rsidRPr="00D372DD">
        <w:rPr>
          <w:color w:val="000000"/>
        </w:rPr>
        <w:t>Р</w:t>
      </w:r>
      <w:proofErr w:type="gramEnd"/>
      <w:r w:rsidRPr="00D372DD">
        <w:rPr>
          <w:color w:val="000000"/>
        </w:rPr>
        <w:t xml:space="preserve"> Е Ш Е Н И Е</w:t>
      </w:r>
    </w:p>
    <w:p w:rsidR="00B74C19" w:rsidRDefault="00B74C19" w:rsidP="006107DC">
      <w:pPr>
        <w:tabs>
          <w:tab w:val="left" w:pos="3420"/>
        </w:tabs>
        <w:ind w:firstLine="567"/>
        <w:jc w:val="center"/>
        <w:rPr>
          <w:color w:val="000000"/>
        </w:rPr>
      </w:pPr>
    </w:p>
    <w:p w:rsidR="00FE1670" w:rsidRPr="00D372DD" w:rsidRDefault="00FE1670" w:rsidP="006107DC">
      <w:pPr>
        <w:tabs>
          <w:tab w:val="left" w:pos="3420"/>
        </w:tabs>
        <w:ind w:firstLine="567"/>
        <w:rPr>
          <w:color w:val="000000"/>
        </w:rPr>
      </w:pPr>
      <w:r w:rsidRPr="00D372DD">
        <w:rPr>
          <w:color w:val="000000"/>
        </w:rPr>
        <w:t xml:space="preserve">от </w:t>
      </w:r>
      <w:r w:rsidR="00B74C19">
        <w:rPr>
          <w:color w:val="000000"/>
        </w:rPr>
        <w:t>27.11</w:t>
      </w:r>
      <w:r w:rsidRPr="00D372DD">
        <w:rPr>
          <w:color w:val="000000"/>
        </w:rPr>
        <w:t>.2019г. №</w:t>
      </w:r>
      <w:r w:rsidR="00B74C19">
        <w:rPr>
          <w:color w:val="000000"/>
        </w:rPr>
        <w:t xml:space="preserve"> 18/1</w:t>
      </w:r>
      <w:r w:rsidRPr="00D372DD">
        <w:rPr>
          <w:color w:val="000000"/>
        </w:rPr>
        <w:t xml:space="preserve"> -ДП</w:t>
      </w:r>
    </w:p>
    <w:p w:rsidR="00FE1670" w:rsidRPr="00D372DD" w:rsidRDefault="00FE1670" w:rsidP="006107DC">
      <w:pPr>
        <w:tabs>
          <w:tab w:val="left" w:pos="3420"/>
        </w:tabs>
        <w:ind w:firstLine="567"/>
        <w:rPr>
          <w:color w:val="000000"/>
        </w:rPr>
      </w:pPr>
      <w:r w:rsidRPr="00D372DD">
        <w:rPr>
          <w:color w:val="000000"/>
        </w:rPr>
        <w:t xml:space="preserve">с. </w:t>
      </w:r>
      <w:proofErr w:type="spellStart"/>
      <w:r w:rsidRPr="00D372DD">
        <w:rPr>
          <w:color w:val="000000"/>
        </w:rPr>
        <w:t>Молька</w:t>
      </w:r>
      <w:proofErr w:type="spellEnd"/>
    </w:p>
    <w:p w:rsidR="00005EC5" w:rsidRPr="00D372DD" w:rsidRDefault="00005EC5" w:rsidP="006107DC">
      <w:pPr>
        <w:ind w:firstLine="567"/>
        <w:jc w:val="center"/>
        <w:rPr>
          <w:color w:val="000000"/>
        </w:rPr>
      </w:pPr>
    </w:p>
    <w:p w:rsidR="006F4416" w:rsidRPr="00D372DD" w:rsidRDefault="00005EC5" w:rsidP="006107DC">
      <w:pPr>
        <w:ind w:firstLine="567"/>
        <w:jc w:val="center"/>
        <w:rPr>
          <w:color w:val="000000"/>
        </w:rPr>
      </w:pPr>
      <w:r w:rsidRPr="00D372DD">
        <w:rPr>
          <w:color w:val="000000"/>
        </w:rPr>
        <w:t>О</w:t>
      </w:r>
      <w:r w:rsidR="006F4416" w:rsidRPr="00D372DD">
        <w:rPr>
          <w:color w:val="000000"/>
        </w:rPr>
        <w:t>б установлении</w:t>
      </w:r>
      <w:r w:rsidR="0017096A">
        <w:rPr>
          <w:color w:val="000000"/>
        </w:rPr>
        <w:t xml:space="preserve"> и введении в действие</w:t>
      </w:r>
      <w:r w:rsidR="006F4416" w:rsidRPr="00D372DD">
        <w:rPr>
          <w:color w:val="000000"/>
        </w:rPr>
        <w:t xml:space="preserve"> налога</w:t>
      </w:r>
      <w:r w:rsidRPr="00D372DD">
        <w:rPr>
          <w:color w:val="000000"/>
        </w:rPr>
        <w:t xml:space="preserve"> </w:t>
      </w:r>
      <w:r w:rsidR="000C33F9" w:rsidRPr="00D372DD">
        <w:rPr>
          <w:color w:val="000000"/>
        </w:rPr>
        <w:t>на имущество</w:t>
      </w:r>
    </w:p>
    <w:p w:rsidR="00FE1670" w:rsidRPr="00D372DD" w:rsidRDefault="00005EC5" w:rsidP="006107DC">
      <w:pPr>
        <w:ind w:firstLine="567"/>
        <w:jc w:val="center"/>
        <w:rPr>
          <w:color w:val="000000"/>
        </w:rPr>
      </w:pPr>
      <w:r w:rsidRPr="00D372DD">
        <w:rPr>
          <w:color w:val="000000"/>
        </w:rPr>
        <w:t xml:space="preserve">на территории </w:t>
      </w:r>
      <w:proofErr w:type="spellStart"/>
      <w:r w:rsidRPr="00D372DD">
        <w:rPr>
          <w:color w:val="000000"/>
        </w:rPr>
        <w:t>Молькинского</w:t>
      </w:r>
      <w:proofErr w:type="spellEnd"/>
      <w:r w:rsidRPr="00D372DD">
        <w:rPr>
          <w:color w:val="000000"/>
        </w:rPr>
        <w:t xml:space="preserve"> муниципального образования </w:t>
      </w:r>
    </w:p>
    <w:p w:rsidR="000C33F9" w:rsidRPr="00D372DD" w:rsidRDefault="000C33F9" w:rsidP="006107DC">
      <w:pPr>
        <w:ind w:firstLine="567"/>
        <w:jc w:val="both"/>
        <w:rPr>
          <w:color w:val="000000"/>
        </w:rPr>
      </w:pPr>
      <w:proofErr w:type="gramStart"/>
      <w:r w:rsidRPr="00D372DD">
        <w:rPr>
          <w:rFonts w:eastAsia="Times New Roman"/>
        </w:rPr>
        <w:t>В соответствии с главой 32 Налогового кодекса Российской Федерации,</w:t>
      </w:r>
      <w:r w:rsidRPr="00D372DD">
        <w:rPr>
          <w:color w:val="000000"/>
        </w:rPr>
        <w:t xml:space="preserve"> Федеральным законом</w:t>
      </w:r>
      <w:r w:rsidRPr="00D372DD">
        <w:t xml:space="preserve"> от 29.09.2019 № 325-ФЗ «О внесении изменений  в части первую и вторую Налогового кодекса РФ», п. 3 ч. 10 </w:t>
      </w:r>
      <w:r w:rsidR="00D372DD" w:rsidRPr="00D372DD">
        <w:t xml:space="preserve">статьи 35 </w:t>
      </w:r>
      <w:r w:rsidRPr="00D372DD">
        <w:t xml:space="preserve">Федерального закона </w:t>
      </w:r>
      <w:r w:rsidRPr="00D372DD">
        <w:rPr>
          <w:rFonts w:eastAsiaTheme="minorHAnsi"/>
        </w:rPr>
        <w:t xml:space="preserve">06.10.2003 N 131-ФЗ "Об общих принципах организации местного самоуправления в Российской Федерации", </w:t>
      </w:r>
      <w:r w:rsidRPr="00D372DD">
        <w:t xml:space="preserve"> ст. 6 Устава </w:t>
      </w:r>
      <w:proofErr w:type="spellStart"/>
      <w:r w:rsidRPr="00D372DD">
        <w:t>Молькинского</w:t>
      </w:r>
      <w:proofErr w:type="spellEnd"/>
      <w:r w:rsidRPr="00D372DD">
        <w:t xml:space="preserve"> муниципального образования,  Дума </w:t>
      </w:r>
      <w:proofErr w:type="spellStart"/>
      <w:r w:rsidRPr="00D372DD">
        <w:t>Молькинского</w:t>
      </w:r>
      <w:proofErr w:type="spellEnd"/>
      <w:r w:rsidRPr="00D372DD">
        <w:t xml:space="preserve"> муниципального образования</w:t>
      </w:r>
      <w:proofErr w:type="gramEnd"/>
    </w:p>
    <w:p w:rsidR="000C33F9" w:rsidRPr="00D372DD" w:rsidRDefault="000C33F9" w:rsidP="006107DC">
      <w:pPr>
        <w:ind w:firstLine="567"/>
        <w:jc w:val="both"/>
      </w:pPr>
    </w:p>
    <w:p w:rsidR="000C33F9" w:rsidRPr="00D372DD" w:rsidRDefault="000C33F9" w:rsidP="006107DC">
      <w:pPr>
        <w:ind w:firstLine="567"/>
        <w:jc w:val="center"/>
      </w:pPr>
      <w:r w:rsidRPr="00D372DD">
        <w:t>РЕШИЛА:</w:t>
      </w:r>
    </w:p>
    <w:p w:rsidR="000C33F9" w:rsidRPr="00D372DD" w:rsidRDefault="000C33F9" w:rsidP="006107DC">
      <w:pPr>
        <w:ind w:firstLine="567"/>
        <w:jc w:val="center"/>
      </w:pPr>
    </w:p>
    <w:p w:rsidR="000C33F9" w:rsidRPr="00D372DD" w:rsidRDefault="000C33F9" w:rsidP="006107DC">
      <w:pPr>
        <w:widowControl w:val="0"/>
        <w:autoSpaceDE w:val="0"/>
        <w:autoSpaceDN w:val="0"/>
        <w:adjustRightInd w:val="0"/>
        <w:spacing w:after="40"/>
        <w:ind w:firstLine="567"/>
        <w:jc w:val="both"/>
      </w:pPr>
      <w:r w:rsidRPr="00D372DD">
        <w:t xml:space="preserve">1. Установить и ввести на территории </w:t>
      </w:r>
      <w:proofErr w:type="spellStart"/>
      <w:r w:rsidRPr="00D372DD">
        <w:t>Молькинского</w:t>
      </w:r>
      <w:proofErr w:type="spellEnd"/>
      <w:r w:rsidRPr="00D372DD">
        <w:t xml:space="preserve"> муниципального образования с 1 января 2020года налог на имущество физических лиц.</w:t>
      </w:r>
    </w:p>
    <w:p w:rsidR="000C33F9" w:rsidRPr="00D372DD" w:rsidRDefault="000C33F9" w:rsidP="006107DC">
      <w:pPr>
        <w:pStyle w:val="a4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 w:rsidRPr="00D372DD">
        <w:rPr>
          <w:rFonts w:ascii="Times New Roman" w:hAnsi="Times New Roman"/>
          <w:sz w:val="24"/>
          <w:szCs w:val="24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0C33F9" w:rsidRPr="00D372DD" w:rsidRDefault="000C33F9" w:rsidP="006107DC">
      <w:pPr>
        <w:pStyle w:val="a4"/>
        <w:spacing w:after="4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72DD">
        <w:rPr>
          <w:rFonts w:ascii="Times New Roman" w:hAnsi="Times New Roman"/>
          <w:sz w:val="24"/>
          <w:szCs w:val="24"/>
        </w:rPr>
        <w:t xml:space="preserve">3. </w:t>
      </w:r>
      <w:r w:rsidRPr="00D372DD">
        <w:rPr>
          <w:rFonts w:ascii="Times New Roman" w:hAnsi="Times New Roman"/>
          <w:sz w:val="24"/>
          <w:szCs w:val="24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0C33F9" w:rsidRPr="00D372DD" w:rsidRDefault="000C33F9" w:rsidP="006107DC">
      <w:pPr>
        <w:widowControl w:val="0"/>
        <w:autoSpaceDE w:val="0"/>
        <w:autoSpaceDN w:val="0"/>
        <w:adjustRightInd w:val="0"/>
        <w:spacing w:after="40"/>
        <w:ind w:firstLine="567"/>
        <w:jc w:val="both"/>
      </w:pPr>
      <w:r w:rsidRPr="00D372DD">
        <w:t xml:space="preserve">1) </w:t>
      </w:r>
      <w:r w:rsidR="006107DC" w:rsidRPr="00D372DD">
        <w:rPr>
          <w:b/>
        </w:rPr>
        <w:t xml:space="preserve">0,1 </w:t>
      </w:r>
      <w:r w:rsidRPr="00D372DD">
        <w:t>процента в отношении: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>жилых домов, частей жилых домов, квартир, частей квартир, комнат;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>единых недвижимых комплексов, в состав которых входит хотя бы один жилой дом;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 xml:space="preserve">гаражей и </w:t>
      </w:r>
      <w:proofErr w:type="spellStart"/>
      <w:r w:rsidRPr="00D372DD">
        <w:rPr>
          <w:rFonts w:eastAsiaTheme="minorHAnsi"/>
        </w:rPr>
        <w:t>машино-мест</w:t>
      </w:r>
      <w:proofErr w:type="spellEnd"/>
      <w:r w:rsidRPr="00D372DD">
        <w:rPr>
          <w:rFonts w:eastAsiaTheme="minorHAnsi"/>
        </w:rPr>
        <w:t xml:space="preserve">, в том числе расположенных в объектах налогообложения, указанных в </w:t>
      </w:r>
      <w:hyperlink w:anchor="Par10" w:history="1">
        <w:r w:rsidRPr="00D372DD">
          <w:rPr>
            <w:rFonts w:eastAsiaTheme="minorHAnsi"/>
            <w:color w:val="0000FF"/>
          </w:rPr>
          <w:t>подпункте 2</w:t>
        </w:r>
      </w:hyperlink>
      <w:r w:rsidRPr="00D372DD">
        <w:rPr>
          <w:rFonts w:eastAsiaTheme="minorHAnsi"/>
        </w:rPr>
        <w:t xml:space="preserve"> настоящего пункта;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 xml:space="preserve">2)  </w:t>
      </w:r>
      <w:r w:rsidR="006107DC" w:rsidRPr="00D372DD">
        <w:rPr>
          <w:rFonts w:eastAsiaTheme="minorHAnsi"/>
          <w:b/>
        </w:rPr>
        <w:t>0,2</w:t>
      </w:r>
      <w:r w:rsidR="006107DC" w:rsidRPr="00D372DD">
        <w:rPr>
          <w:rFonts w:eastAsiaTheme="minorHAnsi"/>
        </w:rPr>
        <w:t xml:space="preserve"> </w:t>
      </w:r>
      <w:r w:rsidRPr="00D372DD">
        <w:rPr>
          <w:rFonts w:eastAsiaTheme="minorHAnsi"/>
        </w:rPr>
        <w:t>процент</w:t>
      </w:r>
      <w:r w:rsidR="006107DC" w:rsidRPr="00D372DD">
        <w:rPr>
          <w:rFonts w:eastAsiaTheme="minorHAnsi"/>
        </w:rPr>
        <w:t>а</w:t>
      </w:r>
      <w:r w:rsidRPr="00D372DD">
        <w:rPr>
          <w:rFonts w:eastAsiaTheme="minorHAnsi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D372DD">
          <w:rPr>
            <w:rFonts w:eastAsiaTheme="minorHAnsi"/>
            <w:color w:val="0000FF"/>
          </w:rPr>
          <w:t>пунктом 7 статьи 378.2</w:t>
        </w:r>
      </w:hyperlink>
      <w:r w:rsidRPr="00D372DD">
        <w:rPr>
          <w:rFonts w:eastAsiaTheme="minorHAnsi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D372DD">
          <w:rPr>
            <w:rFonts w:eastAsiaTheme="minorHAnsi"/>
            <w:color w:val="0000FF"/>
          </w:rPr>
          <w:t>абзацем вторым пункта 10 статьи 378.2</w:t>
        </w:r>
      </w:hyperlink>
      <w:r w:rsidRPr="00D372DD">
        <w:rPr>
          <w:rFonts w:eastAsiaTheme="minorHAnsi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C33F9" w:rsidRPr="00D372DD" w:rsidRDefault="000C33F9" w:rsidP="006107DC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</w:rPr>
      </w:pPr>
      <w:r w:rsidRPr="00D372DD">
        <w:rPr>
          <w:rFonts w:eastAsiaTheme="minorHAnsi"/>
        </w:rPr>
        <w:t xml:space="preserve">3) </w:t>
      </w:r>
      <w:r w:rsidR="006107DC" w:rsidRPr="00D372DD">
        <w:rPr>
          <w:rFonts w:eastAsiaTheme="minorHAnsi"/>
          <w:b/>
        </w:rPr>
        <w:t>0,5</w:t>
      </w:r>
      <w:r w:rsidR="006107DC" w:rsidRPr="00D372DD">
        <w:rPr>
          <w:rFonts w:eastAsiaTheme="minorHAnsi"/>
        </w:rPr>
        <w:t xml:space="preserve"> </w:t>
      </w:r>
      <w:r w:rsidRPr="00D372DD">
        <w:rPr>
          <w:rFonts w:eastAsiaTheme="minorHAnsi"/>
        </w:rPr>
        <w:t>процент</w:t>
      </w:r>
      <w:r w:rsidR="006107DC" w:rsidRPr="00D372DD">
        <w:rPr>
          <w:rFonts w:eastAsiaTheme="minorHAnsi"/>
        </w:rPr>
        <w:t>ов</w:t>
      </w:r>
      <w:r w:rsidRPr="00D372DD">
        <w:rPr>
          <w:rFonts w:eastAsiaTheme="minorHAnsi"/>
        </w:rPr>
        <w:t xml:space="preserve"> в отношении прочих объектов налогообложения.</w:t>
      </w:r>
    </w:p>
    <w:p w:rsidR="006107DC" w:rsidRPr="00D372DD" w:rsidRDefault="006107DC" w:rsidP="006107DC">
      <w:pPr>
        <w:pStyle w:val="a4"/>
        <w:spacing w:after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3F9" w:rsidRPr="00D372DD" w:rsidRDefault="000C33F9" w:rsidP="006107DC">
      <w:pPr>
        <w:pStyle w:val="a4"/>
        <w:spacing w:after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2D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372DD">
        <w:rPr>
          <w:rFonts w:ascii="Times New Roman" w:hAnsi="Times New Roman"/>
          <w:sz w:val="24"/>
          <w:szCs w:val="24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0C33F9" w:rsidRPr="00D372DD" w:rsidRDefault="000C33F9" w:rsidP="006107DC">
      <w:pPr>
        <w:pStyle w:val="a4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 w:rsidRPr="00D372DD">
        <w:rPr>
          <w:rFonts w:ascii="Times New Roman" w:hAnsi="Times New Roman"/>
          <w:sz w:val="24"/>
          <w:szCs w:val="24"/>
          <w:shd w:val="clear" w:color="auto" w:fill="FFFFFF"/>
        </w:rPr>
        <w:t>5. Установить суммы налоговых вычетов в размерах, установленных п. п. 3 – 6.1   статьи 403 Налогового кодекса Российской Федерации.</w:t>
      </w:r>
    </w:p>
    <w:p w:rsidR="000C33F9" w:rsidRPr="00D372DD" w:rsidRDefault="000C33F9" w:rsidP="006107DC">
      <w:pPr>
        <w:tabs>
          <w:tab w:val="left" w:pos="993"/>
        </w:tabs>
        <w:ind w:firstLine="567"/>
        <w:jc w:val="both"/>
      </w:pPr>
      <w:r w:rsidRPr="00D372DD">
        <w:t xml:space="preserve">6.   </w:t>
      </w:r>
      <w:proofErr w:type="gramStart"/>
      <w:r w:rsidRPr="00D372DD">
        <w:t xml:space="preserve">Признать утратившим силу решение Думы </w:t>
      </w:r>
      <w:proofErr w:type="spellStart"/>
      <w:r w:rsidRPr="00D372DD">
        <w:t>Молькинского</w:t>
      </w:r>
      <w:proofErr w:type="spellEnd"/>
      <w:r w:rsidRPr="00D372DD">
        <w:t xml:space="preserve"> муниципального образования «О налоге на имущество физических лиц» от «20» октября 2015г.  № 22/2-ДП, («</w:t>
      </w:r>
      <w:proofErr w:type="spellStart"/>
      <w:r w:rsidR="0002079B" w:rsidRPr="00D372DD">
        <w:t>Молькинские</w:t>
      </w:r>
      <w:proofErr w:type="spellEnd"/>
      <w:r w:rsidR="0002079B" w:rsidRPr="00D372DD">
        <w:t xml:space="preserve"> вести</w:t>
      </w:r>
      <w:r w:rsidRPr="00D372DD">
        <w:t>»</w:t>
      </w:r>
      <w:r w:rsidR="00B5334E" w:rsidRPr="00D372DD">
        <w:t xml:space="preserve"> от 28 октября 2015г. № 37</w:t>
      </w:r>
      <w:r w:rsidRPr="00D372DD">
        <w:t xml:space="preserve">. </w:t>
      </w:r>
      <w:proofErr w:type="gramEnd"/>
    </w:p>
    <w:p w:rsidR="000C33F9" w:rsidRPr="00D372DD" w:rsidRDefault="000C33F9" w:rsidP="006107DC">
      <w:pPr>
        <w:tabs>
          <w:tab w:val="left" w:pos="1260"/>
        </w:tabs>
        <w:jc w:val="both"/>
      </w:pPr>
      <w:r w:rsidRPr="00D372DD">
        <w:t xml:space="preserve">      7. Опубликовать настоящее решение в установленном порядке  в официальном источнике </w:t>
      </w:r>
      <w:r w:rsidR="00B5334E" w:rsidRPr="00D372DD">
        <w:t>«</w:t>
      </w:r>
      <w:proofErr w:type="spellStart"/>
      <w:r w:rsidR="00B5334E" w:rsidRPr="00D372DD">
        <w:t>Молькинские</w:t>
      </w:r>
      <w:proofErr w:type="spellEnd"/>
      <w:r w:rsidR="00B5334E" w:rsidRPr="00D372DD">
        <w:t xml:space="preserve"> вести»</w:t>
      </w:r>
      <w:r w:rsidRPr="00D372DD">
        <w:t xml:space="preserve"> и разместить на официальном  сайте </w:t>
      </w:r>
      <w:proofErr w:type="spellStart"/>
      <w:r w:rsidR="00B5334E" w:rsidRPr="00D372DD">
        <w:t>Молькинского</w:t>
      </w:r>
      <w:proofErr w:type="spellEnd"/>
      <w:r w:rsidR="00B5334E" w:rsidRPr="00D372DD">
        <w:t xml:space="preserve"> </w:t>
      </w:r>
      <w:r w:rsidRPr="00D372DD">
        <w:t>муниципального образования (</w:t>
      </w:r>
      <w:r w:rsidR="00B5334E" w:rsidRPr="00D372DD">
        <w:t>(</w:t>
      </w:r>
      <w:r w:rsidR="00B5334E" w:rsidRPr="00D372DD">
        <w:rPr>
          <w:lang w:val="en-US"/>
        </w:rPr>
        <w:t>http</w:t>
      </w:r>
      <w:r w:rsidR="00B5334E" w:rsidRPr="00D372DD">
        <w:t>://</w:t>
      </w:r>
      <w:proofErr w:type="spellStart"/>
      <w:r w:rsidR="00B5334E" w:rsidRPr="00D372DD">
        <w:t>молькинское</w:t>
      </w:r>
      <w:proofErr w:type="gramStart"/>
      <w:r w:rsidR="00B5334E" w:rsidRPr="00D372DD">
        <w:t>.р</w:t>
      </w:r>
      <w:proofErr w:type="gramEnd"/>
      <w:r w:rsidR="00B5334E" w:rsidRPr="00D372DD">
        <w:t>ф</w:t>
      </w:r>
      <w:proofErr w:type="spellEnd"/>
      <w:r w:rsidR="00B5334E" w:rsidRPr="00D372DD">
        <w:t>).</w:t>
      </w:r>
    </w:p>
    <w:p w:rsidR="000C33F9" w:rsidRPr="00D372DD" w:rsidRDefault="000C33F9" w:rsidP="006107DC">
      <w:pPr>
        <w:tabs>
          <w:tab w:val="left" w:pos="1260"/>
        </w:tabs>
        <w:jc w:val="both"/>
      </w:pPr>
      <w:r w:rsidRPr="00D372DD">
        <w:t xml:space="preserve">      8.  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0C33F9" w:rsidRPr="00D372DD" w:rsidRDefault="000C33F9" w:rsidP="006107DC">
      <w:pPr>
        <w:tabs>
          <w:tab w:val="left" w:pos="1260"/>
        </w:tabs>
        <w:ind w:firstLine="567"/>
        <w:jc w:val="both"/>
      </w:pPr>
      <w:r w:rsidRPr="00D372DD">
        <w:t xml:space="preserve"> </w:t>
      </w:r>
    </w:p>
    <w:p w:rsidR="00B5334E" w:rsidRPr="00D372DD" w:rsidRDefault="00B5334E" w:rsidP="006107DC">
      <w:pPr>
        <w:tabs>
          <w:tab w:val="left" w:pos="1260"/>
        </w:tabs>
        <w:ind w:firstLine="567"/>
        <w:jc w:val="both"/>
      </w:pPr>
    </w:p>
    <w:p w:rsidR="00B5334E" w:rsidRDefault="00B5334E" w:rsidP="006107DC">
      <w:pPr>
        <w:tabs>
          <w:tab w:val="left" w:pos="1260"/>
        </w:tabs>
        <w:ind w:firstLine="567"/>
        <w:jc w:val="both"/>
      </w:pPr>
    </w:p>
    <w:p w:rsidR="00B74C19" w:rsidRDefault="00B74C19" w:rsidP="006107DC">
      <w:pPr>
        <w:tabs>
          <w:tab w:val="left" w:pos="1260"/>
        </w:tabs>
        <w:ind w:firstLine="567"/>
        <w:jc w:val="both"/>
      </w:pPr>
    </w:p>
    <w:p w:rsidR="00B74C19" w:rsidRDefault="00B74C19" w:rsidP="00B74C19">
      <w:pPr>
        <w:tabs>
          <w:tab w:val="left" w:pos="1260"/>
        </w:tabs>
        <w:jc w:val="both"/>
      </w:pPr>
      <w:r>
        <w:t xml:space="preserve">Заместитель председателя Думы </w:t>
      </w:r>
    </w:p>
    <w:p w:rsidR="00B74C19" w:rsidRDefault="00B74C19" w:rsidP="00B74C19">
      <w:pPr>
        <w:tabs>
          <w:tab w:val="left" w:pos="1260"/>
        </w:tabs>
        <w:jc w:val="both"/>
      </w:pP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  </w:t>
      </w:r>
      <w:proofErr w:type="spellStart"/>
      <w:r>
        <w:t>А.Н.Палюрова</w:t>
      </w:r>
      <w:proofErr w:type="spellEnd"/>
    </w:p>
    <w:p w:rsidR="00B74C19" w:rsidRPr="00D372DD" w:rsidRDefault="00B74C19" w:rsidP="00B74C19">
      <w:pPr>
        <w:tabs>
          <w:tab w:val="left" w:pos="1260"/>
        </w:tabs>
        <w:jc w:val="both"/>
      </w:pPr>
    </w:p>
    <w:p w:rsidR="00B5334E" w:rsidRPr="00D372DD" w:rsidRDefault="00B74C19" w:rsidP="00B74C19">
      <w:pPr>
        <w:pStyle w:val="a3"/>
        <w:ind w:left="0"/>
      </w:pPr>
      <w:r>
        <w:t>И.О.г</w:t>
      </w:r>
      <w:r w:rsidR="00B5334E" w:rsidRPr="00D372DD">
        <w:t>лав</w:t>
      </w:r>
      <w:r>
        <w:t>ы</w:t>
      </w:r>
      <w:r w:rsidR="00B5334E" w:rsidRPr="00D372DD">
        <w:t xml:space="preserve"> </w:t>
      </w:r>
      <w:proofErr w:type="spellStart"/>
      <w:r w:rsidR="00B5334E" w:rsidRPr="00D372DD">
        <w:t>Молькинского</w:t>
      </w:r>
      <w:proofErr w:type="spellEnd"/>
      <w:r w:rsidR="00B5334E" w:rsidRPr="00D372DD">
        <w:t xml:space="preserve"> </w:t>
      </w:r>
    </w:p>
    <w:p w:rsidR="00B5334E" w:rsidRPr="00D372DD" w:rsidRDefault="00B5334E" w:rsidP="00B74C19">
      <w:pPr>
        <w:pStyle w:val="a3"/>
        <w:ind w:left="0"/>
      </w:pPr>
      <w:r w:rsidRPr="00D372DD">
        <w:t xml:space="preserve">муниципального образования                                          </w:t>
      </w:r>
      <w:r w:rsidR="00B74C19">
        <w:t xml:space="preserve">      </w:t>
      </w:r>
      <w:r w:rsidRPr="00D372DD">
        <w:t xml:space="preserve"> </w:t>
      </w:r>
      <w:r w:rsidR="00B74C19">
        <w:t xml:space="preserve">                </w:t>
      </w:r>
      <w:r w:rsidRPr="00D372DD">
        <w:t xml:space="preserve">       </w:t>
      </w:r>
      <w:r w:rsidR="00B74C19">
        <w:t>А.А.Платонова</w:t>
      </w:r>
    </w:p>
    <w:p w:rsidR="00FE1670" w:rsidRPr="00D372DD" w:rsidRDefault="00FE1670" w:rsidP="00B74C19">
      <w:pPr>
        <w:tabs>
          <w:tab w:val="left" w:pos="1260"/>
        </w:tabs>
        <w:jc w:val="both"/>
        <w:rPr>
          <w:color w:val="000000"/>
        </w:rPr>
      </w:pPr>
    </w:p>
    <w:sectPr w:rsidR="00FE1670" w:rsidRPr="00D372DD" w:rsidSect="009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FD"/>
    <w:multiLevelType w:val="hybridMultilevel"/>
    <w:tmpl w:val="2CCA9DAC"/>
    <w:lvl w:ilvl="0" w:tplc="6B1A6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8F"/>
    <w:rsid w:val="00005EC5"/>
    <w:rsid w:val="0002079B"/>
    <w:rsid w:val="000B11CA"/>
    <w:rsid w:val="000C33F9"/>
    <w:rsid w:val="00101367"/>
    <w:rsid w:val="00127F82"/>
    <w:rsid w:val="001443AB"/>
    <w:rsid w:val="0017096A"/>
    <w:rsid w:val="00183D41"/>
    <w:rsid w:val="002413B3"/>
    <w:rsid w:val="00265111"/>
    <w:rsid w:val="002C00F0"/>
    <w:rsid w:val="00315A44"/>
    <w:rsid w:val="003D0D31"/>
    <w:rsid w:val="0046618F"/>
    <w:rsid w:val="00554833"/>
    <w:rsid w:val="005A19D2"/>
    <w:rsid w:val="005C3289"/>
    <w:rsid w:val="005F65A0"/>
    <w:rsid w:val="006107DC"/>
    <w:rsid w:val="00636D5A"/>
    <w:rsid w:val="006B013A"/>
    <w:rsid w:val="006F4416"/>
    <w:rsid w:val="00732E2F"/>
    <w:rsid w:val="00756FE3"/>
    <w:rsid w:val="008C1362"/>
    <w:rsid w:val="00907094"/>
    <w:rsid w:val="00924B87"/>
    <w:rsid w:val="00AA1726"/>
    <w:rsid w:val="00B4031C"/>
    <w:rsid w:val="00B5334E"/>
    <w:rsid w:val="00B74C19"/>
    <w:rsid w:val="00BB296E"/>
    <w:rsid w:val="00C51B82"/>
    <w:rsid w:val="00CB4202"/>
    <w:rsid w:val="00CC539C"/>
    <w:rsid w:val="00D372DD"/>
    <w:rsid w:val="00F279EB"/>
    <w:rsid w:val="00FD5823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8F"/>
    <w:pPr>
      <w:ind w:left="720"/>
      <w:contextualSpacing/>
    </w:pPr>
  </w:style>
  <w:style w:type="paragraph" w:styleId="a4">
    <w:name w:val="No Spacing"/>
    <w:link w:val="a5"/>
    <w:qFormat/>
    <w:rsid w:val="00FE1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E167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4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B1F2899918C0EA08A6535AC83565BCBA714E213B202B2B468520BA7A981ED6D20E9CF969C7D214CF9280577DE95EA332152FCB8319a7cDE" TargetMode="External"/><Relationship Id="rId5" Type="http://schemas.openxmlformats.org/officeDocument/2006/relationships/hyperlink" Target="consultantplus://offline/ref=32B1F2899918C0EA08A6535AC83565BCBA714E213B202B2B468520BA7A981ED6D20E9CF96CC0DF14CF9280577DE95EA332152FCB8319a7c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23</cp:revision>
  <cp:lastPrinted>2019-12-03T01:29:00Z</cp:lastPrinted>
  <dcterms:created xsi:type="dcterms:W3CDTF">2019-07-02T05:32:00Z</dcterms:created>
  <dcterms:modified xsi:type="dcterms:W3CDTF">2019-12-03T01:29:00Z</dcterms:modified>
</cp:coreProperties>
</file>